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96" w:rsidRPr="002428F4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b/>
          <w:i/>
          <w:color w:val="000000"/>
          <w:sz w:val="32"/>
          <w:szCs w:val="32"/>
          <w:bdr w:val="none" w:sz="0" w:space="0" w:color="auto" w:frame="1"/>
        </w:rPr>
      </w:pPr>
      <w:r w:rsidRPr="002428F4">
        <w:rPr>
          <w:b/>
          <w:i/>
          <w:iCs/>
          <w:color w:val="000000"/>
          <w:sz w:val="32"/>
          <w:szCs w:val="32"/>
          <w:bdr w:val="none" w:sz="0" w:space="0" w:color="auto" w:frame="1"/>
        </w:rPr>
        <w:t xml:space="preserve">Что такое </w:t>
      </w:r>
      <w:r w:rsidRPr="002428F4">
        <w:rPr>
          <w:b/>
          <w:i/>
          <w:color w:val="000000"/>
          <w:sz w:val="32"/>
          <w:szCs w:val="32"/>
          <w:bdr w:val="none" w:sz="0" w:space="0" w:color="auto" w:frame="1"/>
        </w:rPr>
        <w:t>неформальная занятость?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b/>
          <w:i/>
          <w:color w:val="000000"/>
          <w:bdr w:val="none" w:sz="0" w:space="0" w:color="auto" w:frame="1"/>
        </w:rPr>
      </w:pPr>
      <w:r w:rsidRPr="0059105C">
        <w:rPr>
          <w:b/>
          <w:i/>
          <w:iCs/>
          <w:color w:val="000000"/>
          <w:bdr w:val="none" w:sz="0" w:space="0" w:color="auto" w:frame="1"/>
        </w:rPr>
        <w:t xml:space="preserve">Как решить проблему  </w:t>
      </w:r>
      <w:r w:rsidRPr="0059105C">
        <w:rPr>
          <w:b/>
          <w:i/>
          <w:color w:val="000000"/>
          <w:bdr w:val="none" w:sz="0" w:space="0" w:color="auto" w:frame="1"/>
        </w:rPr>
        <w:t xml:space="preserve">неформальной занятости? 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Эти вопросы сегодня волнуют многих граждан, занятых трудовой деятельностью, и проблема остается повсеместно крайне негативной тенденцией.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i/>
          <w:iCs/>
          <w:color w:val="000000"/>
          <w:bdr w:val="none" w:sz="0" w:space="0" w:color="auto" w:frame="1"/>
        </w:rPr>
        <w:t>Неформальная занятость – это вид трудовых отношений, основанных на устной договоренности, без заключения трудового договора: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«теневая», или «серая» заработная плата, не учитывается при налогообложении;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неофициальная заработная плата, выдается «в конвертах»;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без оформления с работодателем трудовых отношений.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Работники должны знать, что не оформление с работодателем трудовых отношений и получение заработной платы в «конверте» повлечет за собой множество негативных последствий.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i/>
          <w:iCs/>
          <w:color w:val="000000"/>
          <w:bdr w:val="none" w:sz="0" w:space="0" w:color="auto" w:frame="1"/>
        </w:rPr>
        <w:t>Работник теряет: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часть своей будущей пенсии, что приведет к малообеспеченности работника в пожилом возрасте;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страховой стаж, в том числе льготный, который установлен для ряда категорий работников для досрочного получения трудовой пенсии по старости;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право на ежегодный оплачиваемый отпуск;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пособие по уходу за ребенком до 1,5 лет;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пособие по временной нетрудоспособности в связи с несчастным случаем на производстве, страховой выплаты и возмещения дополнительных расходов пострадавшего на его медицинскую и социальную реабилитацию;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оплату больничных листов, в том числе по беременности и родам;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доступность банковских кредитов;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возможность получения возврата из бюджета налога на доходы физических лиц в связи с получением имущественных (покупка, продажа жилья) и социальных налоговых вычетов (лечение, образование);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выходное пособие при увольнении по ликвидации организации или сокращении штата;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– отсутствие социальной и законодательной защищенности, в том числе в судебных спорах по трудовому праву.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color w:val="000000"/>
        </w:rPr>
      </w:pPr>
      <w:r w:rsidRPr="0059105C">
        <w:rPr>
          <w:color w:val="000000"/>
          <w:bdr w:val="none" w:sz="0" w:space="0" w:color="auto" w:frame="1"/>
        </w:rPr>
        <w:t>Например, при возникновении конфликтных ситуаций и нарушений со стороны работодателя условий устного обещания (по сумме заработной платы и других), работнику практически невозможно будет доказать вину работодателя и восстановить свои права.</w:t>
      </w:r>
    </w:p>
    <w:p w:rsidR="00DE5F96" w:rsidRPr="0059105C" w:rsidRDefault="00DE5F96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Rubik-Regular" w:hAnsi="Rubik-Regular"/>
          <w:b/>
          <w:color w:val="000000"/>
        </w:rPr>
      </w:pPr>
      <w:r w:rsidRPr="0059105C">
        <w:rPr>
          <w:b/>
          <w:i/>
          <w:iCs/>
          <w:color w:val="000000"/>
          <w:bdr w:val="none" w:sz="0" w:space="0" w:color="auto" w:frame="1"/>
        </w:rPr>
        <w:t>Обращаем внимание, что при согласии самого работника на неформальную занятость, он несет такую же ответственность перед законом, как и работодатель.</w:t>
      </w: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59105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p w:rsidR="00034DA3" w:rsidRDefault="00034DA3" w:rsidP="00CA1DE3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  <w:bdr w:val="none" w:sz="0" w:space="0" w:color="auto" w:frame="1"/>
        </w:rPr>
      </w:pPr>
    </w:p>
    <w:sectPr w:rsidR="00034DA3" w:rsidSect="00EC0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ubi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F96"/>
    <w:rsid w:val="00034DA3"/>
    <w:rsid w:val="001B60B3"/>
    <w:rsid w:val="002428F4"/>
    <w:rsid w:val="00427A1D"/>
    <w:rsid w:val="00531932"/>
    <w:rsid w:val="0059105C"/>
    <w:rsid w:val="005F7126"/>
    <w:rsid w:val="00645FBB"/>
    <w:rsid w:val="00A2434F"/>
    <w:rsid w:val="00CA1DE3"/>
    <w:rsid w:val="00DE5F96"/>
    <w:rsid w:val="00EC0322"/>
    <w:rsid w:val="00F7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2023-04-25T07:55:00Z</dcterms:created>
  <dcterms:modified xsi:type="dcterms:W3CDTF">2023-06-27T06:12:00Z</dcterms:modified>
</cp:coreProperties>
</file>